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404B" w14:textId="77777777" w:rsidR="00E150E6" w:rsidRDefault="00E150E6">
      <w:pPr>
        <w:spacing w:line="420" w:lineRule="exact"/>
        <w:jc w:val="center"/>
        <w:rPr>
          <w:rFonts w:eastAsia="ＭＳ ゴシック" w:hint="eastAsia"/>
          <w:b/>
          <w:bCs/>
          <w:sz w:val="28"/>
          <w:u w:val="single"/>
        </w:rPr>
      </w:pPr>
      <w:r>
        <w:rPr>
          <w:rFonts w:eastAsia="ＭＳ ゴシック" w:hint="eastAsia"/>
          <w:b/>
          <w:bCs/>
          <w:sz w:val="28"/>
          <w:u w:val="single"/>
        </w:rPr>
        <w:t>病　歴　要　約</w:t>
      </w:r>
    </w:p>
    <w:p w14:paraId="7EAD5F53" w14:textId="77777777" w:rsidR="00E150E6" w:rsidRDefault="00E150E6">
      <w:pPr>
        <w:jc w:val="center"/>
        <w:rPr>
          <w:rFonts w:hint="eastAsia"/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15"/>
        <w:gridCol w:w="2538"/>
        <w:gridCol w:w="4848"/>
      </w:tblGrid>
      <w:tr w:rsidR="00E150E6" w14:paraId="20BECC40" w14:textId="77777777" w:rsidTr="00DC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EA70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4AB20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分野名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59555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症例病院名</w:t>
            </w:r>
          </w:p>
        </w:tc>
      </w:tr>
      <w:tr w:rsidR="00E150E6" w14:paraId="7C0AD3A4" w14:textId="77777777" w:rsidTr="00DC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2AE7C28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病歴</w:t>
            </w:r>
            <w:r>
              <w:rPr>
                <w:rFonts w:ascii="ＭＳ 明朝" w:hAnsi="ＭＳ 明朝" w:hint="eastAsia"/>
                <w:sz w:val="16"/>
              </w:rPr>
              <w:t>(カルテ)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right w:val="nil"/>
            </w:tcBorders>
          </w:tcPr>
          <w:p w14:paraId="0ADDDA42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転科の有無</w:t>
            </w:r>
          </w:p>
        </w:tc>
      </w:tr>
      <w:tr w:rsidR="00E150E6" w14:paraId="66AFB05D" w14:textId="77777777" w:rsidTr="00DC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662739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　　歳</w:t>
            </w:r>
          </w:p>
        </w:tc>
        <w:tc>
          <w:tcPr>
            <w:tcW w:w="2538" w:type="dxa"/>
            <w:tcBorders>
              <w:left w:val="nil"/>
              <w:bottom w:val="single" w:sz="4" w:space="0" w:color="auto"/>
              <w:right w:val="nil"/>
            </w:tcBorders>
          </w:tcPr>
          <w:p w14:paraId="57FB9E3B" w14:textId="77777777" w:rsidR="00E150E6" w:rsidRDefault="00B92D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性別　</w:t>
            </w:r>
            <w:r w:rsidR="00E150E6">
              <w:rPr>
                <w:rFonts w:hint="eastAsia"/>
                <w:sz w:val="20"/>
              </w:rPr>
              <w:t>女</w:t>
            </w:r>
          </w:p>
        </w:tc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</w:tcPr>
          <w:p w14:paraId="6AF2262E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　　月　　　日</w:t>
            </w:r>
          </w:p>
        </w:tc>
      </w:tr>
      <w:tr w:rsidR="00E150E6" w14:paraId="08644D2C" w14:textId="77777777" w:rsidTr="00DC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D0DD126" w14:textId="77777777" w:rsidR="00E150E6" w:rsidRDefault="00E150E6">
            <w:pPr>
              <w:rPr>
                <w:rFonts w:hint="eastAsia"/>
                <w:sz w:val="20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</w:tcPr>
          <w:p w14:paraId="161D9831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年　　　　月　　　日</w:t>
            </w:r>
          </w:p>
        </w:tc>
      </w:tr>
      <w:tr w:rsidR="00E150E6" w14:paraId="4F905EC0" w14:textId="77777777" w:rsidTr="00DC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AF13B66" w14:textId="77777777" w:rsidR="00E150E6" w:rsidRDefault="00E150E6">
            <w:pPr>
              <w:rPr>
                <w:rFonts w:hint="eastAsia"/>
                <w:sz w:val="20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</w:tcPr>
          <w:p w14:paraId="63806430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受持期間自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  <w:tr w:rsidR="00E150E6" w14:paraId="72DD5EB7" w14:textId="77777777" w:rsidTr="00DC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08FD95E" w14:textId="77777777" w:rsidR="00E150E6" w:rsidRDefault="00E150E6">
            <w:pPr>
              <w:rPr>
                <w:rFonts w:hint="eastAsia"/>
                <w:sz w:val="20"/>
              </w:rPr>
            </w:pPr>
          </w:p>
        </w:tc>
        <w:tc>
          <w:tcPr>
            <w:tcW w:w="4848" w:type="dxa"/>
            <w:tcBorders>
              <w:left w:val="nil"/>
              <w:bottom w:val="single" w:sz="12" w:space="0" w:color="auto"/>
              <w:right w:val="nil"/>
            </w:tcBorders>
          </w:tcPr>
          <w:p w14:paraId="5992E162" w14:textId="77777777" w:rsidR="00E150E6" w:rsidRDefault="00E150E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至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</w:tbl>
    <w:p w14:paraId="318784D2" w14:textId="77777777" w:rsidR="00E150E6" w:rsidRDefault="00E150E6">
      <w:pPr>
        <w:spacing w:line="480" w:lineRule="auto"/>
        <w:rPr>
          <w:rFonts w:hint="eastAsia"/>
          <w:sz w:val="20"/>
        </w:rPr>
      </w:pPr>
      <w:r>
        <w:rPr>
          <w:rFonts w:hint="eastAsia"/>
          <w:sz w:val="20"/>
        </w:rPr>
        <w:t>診断（主病名および合併症）</w:t>
      </w:r>
    </w:p>
    <w:p w14:paraId="36FF4D52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7B46253E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D0FAF4A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6DC475C8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24E779EF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F3D9E76" w14:textId="77777777" w:rsidR="00E150E6" w:rsidRDefault="00E150E6">
      <w:pPr>
        <w:pBdr>
          <w:top w:val="dotted" w:sz="4" w:space="0" w:color="auto"/>
          <w:bottom w:val="dotted" w:sz="4" w:space="1" w:color="auto"/>
        </w:pBdr>
        <w:spacing w:line="340" w:lineRule="exact"/>
        <w:rPr>
          <w:rFonts w:hint="eastAsia"/>
          <w:sz w:val="20"/>
        </w:rPr>
      </w:pPr>
      <w:r>
        <w:rPr>
          <w:rFonts w:hint="eastAsia"/>
          <w:sz w:val="20"/>
        </w:rPr>
        <w:t>転帰：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□治癒　　□軽快　　□転科　　□手術（有・無）　　□不変　　□死亡（剖検　有・無）</w:t>
      </w:r>
    </w:p>
    <w:p w14:paraId="59F5107F" w14:textId="77777777" w:rsidR="00E150E6" w:rsidRDefault="00E150E6">
      <w:pPr>
        <w:pBdr>
          <w:top w:val="dotted" w:sz="4" w:space="0" w:color="auto"/>
          <w:bottom w:val="dotted" w:sz="4" w:space="1" w:color="auto"/>
          <w:between w:val="single" w:sz="4" w:space="1" w:color="auto"/>
        </w:pBdr>
        <w:spacing w:line="340" w:lineRule="exact"/>
        <w:rPr>
          <w:rFonts w:hint="eastAsia"/>
          <w:sz w:val="20"/>
        </w:rPr>
      </w:pPr>
      <w:r>
        <w:rPr>
          <w:rFonts w:hint="eastAsia"/>
          <w:sz w:val="20"/>
        </w:rPr>
        <w:t>フォローアップ：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□外来　　□他医へ依頼　　□転院（　　　　　　　　　　　　）</w:t>
      </w:r>
    </w:p>
    <w:p w14:paraId="2986CD1A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rFonts w:hint="eastAsia"/>
          <w:sz w:val="20"/>
        </w:rPr>
      </w:pPr>
      <w:r>
        <w:rPr>
          <w:rFonts w:hint="eastAsia"/>
          <w:sz w:val="20"/>
        </w:rPr>
        <w:t>病歴（主訴、既往歴、家族歴、現病歴、身体所見、検査所見、</w:t>
      </w:r>
      <w:r>
        <w:rPr>
          <w:rFonts w:hint="eastAsia"/>
          <w:sz w:val="20"/>
        </w:rPr>
        <w:t>problem list</w:t>
      </w:r>
      <w:r>
        <w:rPr>
          <w:rFonts w:hint="eastAsia"/>
          <w:sz w:val="20"/>
        </w:rPr>
        <w:t>、治療内容、経過、退院時処方など）</w:t>
      </w:r>
    </w:p>
    <w:p w14:paraId="337726AD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7D139894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73D16EE2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497BD87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0C4EAD67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15EF53A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72F27D5F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BC09467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060A2D08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F6E37D0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2601156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A85E3DD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0D83640A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04A18371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33C352E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77D10936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295B6537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3246A78D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B96AB61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3E399C4D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32E1DAC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B35384F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23BE0CF6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D04002D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2D878AC7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3E3B242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113A7023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09ECA03F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5CC46D6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18C65131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0B25894A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3A10901C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28754CCD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37102B04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024F0A6E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rFonts w:hint="eastAsia"/>
          <w:sz w:val="20"/>
        </w:rPr>
      </w:pPr>
      <w:r>
        <w:rPr>
          <w:rFonts w:hint="eastAsia"/>
          <w:sz w:val="20"/>
        </w:rPr>
        <w:t>考察（手術例、剖検例については各々手術所見、組織所見、剖検所見等を含めての考察を記載すること</w:t>
      </w:r>
      <w:r>
        <w:rPr>
          <w:rFonts w:eastAsia="ＭＳ Ｐ明朝" w:hint="eastAsia"/>
          <w:sz w:val="20"/>
        </w:rPr>
        <w:t>。</w:t>
      </w:r>
      <w:r>
        <w:rPr>
          <w:rFonts w:hint="eastAsia"/>
          <w:sz w:val="20"/>
        </w:rPr>
        <w:t>又、同様症例に関する最新の文献を引用すること。）</w:t>
      </w:r>
    </w:p>
    <w:p w14:paraId="2D4FC680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687EDA3E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658760C7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15988D7C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187883B3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62611F99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3062BEA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ECF8919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5ACB5CCC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46B3DA59" w14:textId="77777777" w:rsidR="00E150E6" w:rsidRDefault="00E150E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7CCC52CF" w14:textId="77777777" w:rsidR="00E150E6" w:rsidRDefault="00E150E6">
      <w:pPr>
        <w:spacing w:line="360" w:lineRule="exact"/>
        <w:rPr>
          <w:rFonts w:hint="eastAsia"/>
          <w:sz w:val="20"/>
        </w:rPr>
      </w:pPr>
    </w:p>
    <w:p w14:paraId="4591BE2B" w14:textId="77777777" w:rsidR="00E150E6" w:rsidRDefault="00E150E6">
      <w:pPr>
        <w:spacing w:line="36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記載者：現病院名　　　　　　　　　　　　　　　　　　氏名　　　　　　　　　　　　　　</w:t>
      </w:r>
    </w:p>
    <w:p w14:paraId="033951EA" w14:textId="77777777" w:rsidR="00E150E6" w:rsidRDefault="00E150E6">
      <w:pPr>
        <w:pBdr>
          <w:top w:val="dotted" w:sz="4" w:space="1" w:color="auto"/>
          <w:bottom w:val="dotted" w:sz="4" w:space="1" w:color="auto"/>
        </w:pBdr>
        <w:spacing w:line="360" w:lineRule="exact"/>
        <w:rPr>
          <w:rFonts w:hint="eastAsia"/>
          <w:sz w:val="20"/>
        </w:rPr>
      </w:pPr>
    </w:p>
    <w:p w14:paraId="49082CC3" w14:textId="77777777" w:rsidR="00E150E6" w:rsidRDefault="00E150E6">
      <w:pPr>
        <w:pBdr>
          <w:top w:val="dotted" w:sz="4" w:space="1" w:color="auto"/>
          <w:bottom w:val="dotted" w:sz="4" w:space="1" w:color="auto"/>
        </w:pBdr>
        <w:spacing w:line="36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教育責任者：病院名　　　　　　　　　　　　　　　　　氏名　　　　　　　　　　　　</w:t>
      </w:r>
      <w:r w:rsidR="00413453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㊞</w:t>
      </w:r>
    </w:p>
    <w:sectPr w:rsidR="00E150E6" w:rsidSect="00DC5A58">
      <w:pgSz w:w="20639" w:h="14572" w:orient="landscape" w:code="12"/>
      <w:pgMar w:top="851" w:right="851" w:bottom="851" w:left="851" w:header="851" w:footer="992" w:gutter="0"/>
      <w:cols w:num="2" w:space="73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73"/>
    <w:rsid w:val="00413453"/>
    <w:rsid w:val="00B92D73"/>
    <w:rsid w:val="00DC5A58"/>
    <w:rsid w:val="00E150E6"/>
    <w:rsid w:val="00F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FBFB1F"/>
  <w15:chartTrackingRefBased/>
  <w15:docId w15:val="{94C65F78-95E8-4524-911D-0DAEA300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265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病歴要約</vt:lpstr>
      <vt:lpstr>病歴要約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病歴要約</dc:title>
  <dc:subject/>
  <dc:creator>日本内分泌学会</dc:creator>
  <cp:keywords/>
  <dc:description/>
  <cp:lastModifiedBy>事務局 藤本</cp:lastModifiedBy>
  <cp:revision>3</cp:revision>
  <cp:lastPrinted>2007-02-16T02:29:00Z</cp:lastPrinted>
  <dcterms:created xsi:type="dcterms:W3CDTF">2024-04-10T05:58:00Z</dcterms:created>
  <dcterms:modified xsi:type="dcterms:W3CDTF">2024-04-10T05:59:00Z</dcterms:modified>
</cp:coreProperties>
</file>